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6275"/>
        <w:gridCol w:w="1565"/>
      </w:tblGrid>
      <w:tr w:rsidR="004E5D6C" w:rsidRPr="00E876DA" w14:paraId="7CBDCB4A" w14:textId="77777777" w:rsidTr="00985397">
        <w:tc>
          <w:tcPr>
            <w:tcW w:w="622" w:type="pct"/>
            <w:tcBorders>
              <w:right w:val="nil"/>
            </w:tcBorders>
            <w:shd w:val="clear" w:color="auto" w:fill="auto"/>
          </w:tcPr>
          <w:p w14:paraId="3C0E0D03" w14:textId="77777777" w:rsidR="004E5D6C" w:rsidRPr="00004BC0" w:rsidRDefault="004E5D6C" w:rsidP="00985397">
            <w:pPr>
              <w:spacing w:before="120"/>
            </w:pPr>
            <w:r>
              <w:rPr>
                <w:noProof/>
                <w:lang w:val="en-ZA" w:eastAsia="en-ZA"/>
              </w:rPr>
              <w:drawing>
                <wp:inline distT="0" distB="0" distL="0" distR="0" wp14:anchorId="3B72AA8D" wp14:editId="3905A72F">
                  <wp:extent cx="609600" cy="609600"/>
                  <wp:effectExtent l="0" t="0" r="0" b="0"/>
                  <wp:docPr id="7" name="Picture 4" descr="Description: http://www.fasticon.com/icomic_lnx.zip Icon &quot;icomic_lnx/icons/128X128/folder ipod red.png&quot; 128x128 PNG  http://www.fasticon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http://www.fasticon.com/icomic_lnx.zip Icon &quot;icomic_lnx/icons/128X128/folder ipod red.png&quot; 128x128 PNG  http://www.fasticon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pct"/>
            <w:tcBorders>
              <w:left w:val="nil"/>
            </w:tcBorders>
            <w:shd w:val="clear" w:color="auto" w:fill="auto"/>
          </w:tcPr>
          <w:p w14:paraId="02160183" w14:textId="77777777" w:rsidR="004E5D6C" w:rsidRPr="001E6142" w:rsidRDefault="004E5D6C" w:rsidP="00985397">
            <w:pPr>
              <w:pStyle w:val="Heading1"/>
            </w:pPr>
            <w:bookmarkStart w:id="0" w:name="_Toc269143772"/>
            <w:bookmarkStart w:id="1" w:name="_Toc352683012"/>
            <w:r w:rsidRPr="001E6142">
              <w:t>Reflection</w:t>
            </w:r>
            <w:bookmarkEnd w:id="0"/>
            <w:bookmarkEnd w:id="1"/>
          </w:p>
          <w:p w14:paraId="2144B4C4" w14:textId="77777777" w:rsidR="004E5D6C" w:rsidRPr="000D7CA1" w:rsidRDefault="004E5D6C" w:rsidP="00985397">
            <w:r w:rsidRPr="00E876DA">
              <w:rPr>
                <w:rFonts w:cs="Tahoma"/>
                <w:kern w:val="0"/>
                <w:szCs w:val="22"/>
              </w:rPr>
              <w:t>Individually complete the following:</w:t>
            </w:r>
          </w:p>
        </w:tc>
        <w:tc>
          <w:tcPr>
            <w:tcW w:w="883" w:type="pct"/>
            <w:tcBorders>
              <w:left w:val="nil"/>
            </w:tcBorders>
            <w:shd w:val="clear" w:color="auto" w:fill="auto"/>
            <w:vAlign w:val="center"/>
          </w:tcPr>
          <w:p w14:paraId="63D78331" w14:textId="66D344B8" w:rsidR="004E5D6C" w:rsidRDefault="00D45D68" w:rsidP="0098539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244472</w:t>
            </w:r>
          </w:p>
          <w:p w14:paraId="520045C6" w14:textId="346EF5CB" w:rsidR="00D45D68" w:rsidRDefault="00D45D68" w:rsidP="0098539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13643</w:t>
            </w:r>
          </w:p>
          <w:p w14:paraId="1FD839B4" w14:textId="55EAEE9B" w:rsidR="00D45D68" w:rsidRDefault="00D45D68" w:rsidP="0098539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244485</w:t>
            </w:r>
          </w:p>
          <w:p w14:paraId="5DD0E449" w14:textId="1892E359" w:rsidR="004E5D6C" w:rsidRDefault="00D45D68" w:rsidP="0098539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9016</w:t>
            </w:r>
          </w:p>
          <w:p w14:paraId="31D2BD88" w14:textId="77777777" w:rsidR="004E5D6C" w:rsidRPr="00E876DA" w:rsidRDefault="004E5D6C" w:rsidP="00985397">
            <w:pPr>
              <w:autoSpaceDE w:val="0"/>
              <w:autoSpaceDN w:val="0"/>
              <w:adjustRightInd w:val="0"/>
              <w:jc w:val="right"/>
              <w:rPr>
                <w:rFonts w:cs="Tahoma"/>
                <w:kern w:val="0"/>
                <w:sz w:val="20"/>
              </w:rPr>
            </w:pPr>
          </w:p>
        </w:tc>
      </w:tr>
      <w:tr w:rsidR="004E5D6C" w:rsidRPr="00B63E40" w14:paraId="6F44BF7A" w14:textId="77777777" w:rsidTr="00985397">
        <w:tc>
          <w:tcPr>
            <w:tcW w:w="5000" w:type="pct"/>
            <w:gridSpan w:val="3"/>
            <w:shd w:val="clear" w:color="auto" w:fill="auto"/>
          </w:tcPr>
          <w:p w14:paraId="182CE1A0" w14:textId="77777777" w:rsidR="004E5D6C" w:rsidRDefault="004E5D6C" w:rsidP="00985397">
            <w:pPr>
              <w:tabs>
                <w:tab w:val="num" w:pos="720"/>
              </w:tabs>
              <w:spacing w:before="120" w:after="120"/>
              <w:rPr>
                <w:rFonts w:cs="Tahoma"/>
                <w:color w:val="000000"/>
                <w:szCs w:val="22"/>
              </w:rPr>
            </w:pPr>
            <w:r w:rsidRPr="00E876DA">
              <w:rPr>
                <w:rFonts w:cs="Tahoma"/>
                <w:color w:val="000000"/>
                <w:szCs w:val="22"/>
              </w:rPr>
              <w:t>The purpose of reflection is for you to consider what you have learnt and how you will use it in the future.</w:t>
            </w:r>
            <w:r>
              <w:rPr>
                <w:rFonts w:cs="Tahoma"/>
                <w:color w:val="000000"/>
                <w:szCs w:val="22"/>
              </w:rPr>
              <w:t xml:space="preserve"> </w:t>
            </w:r>
            <w:r w:rsidRPr="00E876DA">
              <w:rPr>
                <w:rFonts w:cs="Tahoma"/>
                <w:color w:val="000000"/>
                <w:szCs w:val="22"/>
              </w:rPr>
              <w:t>Answer the following questions as honestly as you can:</w:t>
            </w:r>
          </w:p>
          <w:p w14:paraId="0CD887D4" w14:textId="77777777" w:rsidR="004E5D6C" w:rsidRPr="00E876DA" w:rsidRDefault="004E5D6C" w:rsidP="00985397">
            <w:pPr>
              <w:tabs>
                <w:tab w:val="num" w:pos="720"/>
              </w:tabs>
              <w:spacing w:before="120" w:after="120"/>
              <w:rPr>
                <w:rFonts w:cs="Tahoma"/>
                <w:color w:val="000000"/>
                <w:szCs w:val="22"/>
              </w:rPr>
            </w:pPr>
          </w:p>
          <w:p w14:paraId="69DF752E" w14:textId="77777777" w:rsidR="004E5D6C" w:rsidRPr="003A3863" w:rsidRDefault="004E5D6C" w:rsidP="00985397">
            <w:pPr>
              <w:pStyle w:val="Style2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/>
              <w:ind w:left="360"/>
              <w:rPr>
                <w:rFonts w:cs="Tahoma"/>
                <w:szCs w:val="20"/>
              </w:rPr>
            </w:pPr>
            <w:r w:rsidRPr="003A3863">
              <w:rPr>
                <w:rFonts w:cs="Tahoma"/>
                <w:szCs w:val="20"/>
              </w:rPr>
              <w:t>After the training programme, I can now</w:t>
            </w:r>
            <w:r>
              <w:rPr>
                <w:rFonts w:cs="Tahoma"/>
                <w:szCs w:val="20"/>
              </w:rPr>
              <w:t xml:space="preserve"> (tick)</w:t>
            </w:r>
            <w:r w:rsidRPr="003A3863">
              <w:rPr>
                <w:rFonts w:cs="Tahoma"/>
                <w:szCs w:val="20"/>
              </w:rPr>
              <w:t>:</w:t>
            </w:r>
          </w:p>
          <w:p w14:paraId="2840D5F0" w14:textId="23CC46A0" w:rsidR="004E5D6C" w:rsidRDefault="00EA2682" w:rsidP="00985397">
            <w:pPr>
              <w:spacing w:before="60"/>
              <w:ind w:left="720"/>
              <w:jc w:val="left"/>
              <w:rPr>
                <w:rFonts w:cs="Arial"/>
                <w:color w:val="000000"/>
                <w:sz w:val="20"/>
                <w:lang w:eastAsia="en-ZA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ZA"/>
                </w:rPr>
                <w:id w:val="87041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22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ZA"/>
                  </w:rPr>
                  <w:t>☐</w:t>
                </w:r>
              </w:sdtContent>
            </w:sdt>
            <w:r w:rsidR="003F3422">
              <w:rPr>
                <w:rFonts w:cs="Arial"/>
                <w:color w:val="000000"/>
                <w:sz w:val="20"/>
                <w:lang w:eastAsia="en-ZA"/>
              </w:rPr>
              <w:t xml:space="preserve"> </w:t>
            </w:r>
            <w:r w:rsidR="004E5139">
              <w:rPr>
                <w:rFonts w:cs="Arial"/>
                <w:color w:val="000000"/>
                <w:sz w:val="20"/>
                <w:lang w:eastAsia="en-ZA"/>
              </w:rPr>
              <w:t xml:space="preserve">Access, use and manage suitable learning </w:t>
            </w:r>
            <w:proofErr w:type="gramStart"/>
            <w:r w:rsidR="004E5139">
              <w:rPr>
                <w:rFonts w:cs="Arial"/>
                <w:color w:val="000000"/>
                <w:sz w:val="20"/>
                <w:lang w:eastAsia="en-ZA"/>
              </w:rPr>
              <w:t>resources</w:t>
            </w:r>
            <w:proofErr w:type="gramEnd"/>
          </w:p>
          <w:p w14:paraId="6B8338C7" w14:textId="38E6CE3E" w:rsidR="009326E8" w:rsidRDefault="00EA2682" w:rsidP="00985397">
            <w:pPr>
              <w:spacing w:before="60"/>
              <w:ind w:left="720"/>
              <w:jc w:val="left"/>
              <w:rPr>
                <w:rFonts w:cs="Arial"/>
                <w:color w:val="000000"/>
                <w:sz w:val="20"/>
                <w:lang w:eastAsia="en-ZA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ZA"/>
                </w:rPr>
                <w:id w:val="13476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22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ZA"/>
                  </w:rPr>
                  <w:t>☐</w:t>
                </w:r>
              </w:sdtContent>
            </w:sdt>
            <w:r w:rsidR="003F3422">
              <w:rPr>
                <w:rFonts w:cs="Arial"/>
                <w:color w:val="000000"/>
                <w:sz w:val="20"/>
                <w:lang w:eastAsia="en-ZA"/>
              </w:rPr>
              <w:t xml:space="preserve"> </w:t>
            </w:r>
            <w:r w:rsidR="004E5139">
              <w:rPr>
                <w:rFonts w:cs="Arial"/>
                <w:color w:val="000000"/>
                <w:sz w:val="20"/>
                <w:lang w:eastAsia="en-ZA"/>
              </w:rPr>
              <w:t xml:space="preserve">Formulate and use learning </w:t>
            </w:r>
            <w:proofErr w:type="gramStart"/>
            <w:r w:rsidR="004E5139">
              <w:rPr>
                <w:rFonts w:cs="Arial"/>
                <w:color w:val="000000"/>
                <w:sz w:val="20"/>
                <w:lang w:eastAsia="en-ZA"/>
              </w:rPr>
              <w:t>strategies</w:t>
            </w:r>
            <w:proofErr w:type="gramEnd"/>
          </w:p>
          <w:p w14:paraId="301FD681" w14:textId="1F454B5D" w:rsidR="00B61676" w:rsidRDefault="00EA2682" w:rsidP="00985397">
            <w:pPr>
              <w:spacing w:before="60"/>
              <w:ind w:left="720"/>
              <w:jc w:val="left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2133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22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="003F3422">
              <w:rPr>
                <w:rFonts w:cs="Arial"/>
                <w:color w:val="000000"/>
                <w:sz w:val="20"/>
              </w:rPr>
              <w:t xml:space="preserve"> </w:t>
            </w:r>
            <w:r w:rsidR="004E5139">
              <w:rPr>
                <w:rFonts w:cs="Arial"/>
                <w:color w:val="000000"/>
                <w:sz w:val="20"/>
              </w:rPr>
              <w:t xml:space="preserve">Manage occupational learning </w:t>
            </w:r>
            <w:proofErr w:type="gramStart"/>
            <w:r w:rsidR="004E5139">
              <w:rPr>
                <w:rFonts w:cs="Arial"/>
                <w:color w:val="000000"/>
                <w:sz w:val="20"/>
              </w:rPr>
              <w:t>materials</w:t>
            </w:r>
            <w:proofErr w:type="gramEnd"/>
          </w:p>
          <w:p w14:paraId="513E89F2" w14:textId="2A082208" w:rsidR="00283032" w:rsidRDefault="00EA2682" w:rsidP="00985397">
            <w:pPr>
              <w:spacing w:before="60"/>
              <w:ind w:left="720"/>
              <w:jc w:val="left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-38996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22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="003F3422">
              <w:rPr>
                <w:rFonts w:cs="Arial"/>
                <w:color w:val="000000"/>
                <w:sz w:val="20"/>
              </w:rPr>
              <w:t xml:space="preserve"> </w:t>
            </w:r>
            <w:r w:rsidR="004E5139">
              <w:rPr>
                <w:rFonts w:cs="Arial"/>
                <w:color w:val="000000"/>
                <w:sz w:val="20"/>
              </w:rPr>
              <w:t xml:space="preserve">Conduct research, analyse and present </w:t>
            </w:r>
            <w:proofErr w:type="gramStart"/>
            <w:r w:rsidR="004E5139">
              <w:rPr>
                <w:rFonts w:cs="Arial"/>
                <w:color w:val="000000"/>
                <w:sz w:val="20"/>
              </w:rPr>
              <w:t>findings</w:t>
            </w:r>
            <w:proofErr w:type="gramEnd"/>
          </w:p>
          <w:p w14:paraId="1253A24D" w14:textId="42D3FB47" w:rsidR="000B41FE" w:rsidRDefault="00EA2682" w:rsidP="00985397">
            <w:pPr>
              <w:spacing w:before="60"/>
              <w:ind w:left="720"/>
              <w:jc w:val="left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-113447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22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="003F3422">
              <w:rPr>
                <w:rFonts w:cs="Arial"/>
                <w:color w:val="000000"/>
                <w:sz w:val="20"/>
              </w:rPr>
              <w:t xml:space="preserve"> </w:t>
            </w:r>
            <w:r w:rsidR="00A37F87">
              <w:rPr>
                <w:rFonts w:cs="Arial"/>
                <w:color w:val="000000"/>
                <w:sz w:val="20"/>
              </w:rPr>
              <w:t>M</w:t>
            </w:r>
            <w:r w:rsidR="00650209" w:rsidRPr="00E00C74">
              <w:rPr>
                <w:rFonts w:cs="Arial"/>
                <w:color w:val="000000"/>
                <w:sz w:val="20"/>
              </w:rPr>
              <w:t xml:space="preserve">anage occupational learning </w:t>
            </w:r>
            <w:proofErr w:type="gramStart"/>
            <w:r w:rsidR="00650209" w:rsidRPr="00E00C74">
              <w:rPr>
                <w:rFonts w:cs="Arial"/>
                <w:color w:val="000000"/>
                <w:sz w:val="20"/>
              </w:rPr>
              <w:t>materials</w:t>
            </w:r>
            <w:proofErr w:type="gramEnd"/>
          </w:p>
          <w:p w14:paraId="230313F4" w14:textId="558EC002" w:rsidR="00A37F87" w:rsidRDefault="00EA2682" w:rsidP="00985397">
            <w:pPr>
              <w:spacing w:before="60"/>
              <w:ind w:left="720"/>
              <w:jc w:val="left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-146997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22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="003F3422">
              <w:rPr>
                <w:rFonts w:cs="Arial"/>
                <w:color w:val="000000"/>
                <w:sz w:val="20"/>
              </w:rPr>
              <w:t xml:space="preserve"> </w:t>
            </w:r>
            <w:r w:rsidR="00B2038A">
              <w:rPr>
                <w:rFonts w:cs="Arial"/>
                <w:color w:val="000000"/>
                <w:sz w:val="20"/>
              </w:rPr>
              <w:t>Lead and function in a team</w:t>
            </w:r>
          </w:p>
          <w:p w14:paraId="5D60CD25" w14:textId="2688F074" w:rsidR="00473CD8" w:rsidRDefault="00EA2682" w:rsidP="00985397">
            <w:pPr>
              <w:spacing w:before="60"/>
              <w:ind w:left="720"/>
              <w:jc w:val="left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166389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22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="003F3422">
              <w:rPr>
                <w:rFonts w:cs="Arial"/>
                <w:color w:val="000000"/>
                <w:sz w:val="20"/>
              </w:rPr>
              <w:t xml:space="preserve"> R</w:t>
            </w:r>
            <w:r w:rsidR="003F3422" w:rsidRPr="00E00C74">
              <w:rPr>
                <w:rFonts w:cs="Arial"/>
                <w:color w:val="000000"/>
                <w:sz w:val="20"/>
              </w:rPr>
              <w:t xml:space="preserve">eflect on how characteristics of the workplace and occupational context affect </w:t>
            </w:r>
            <w:proofErr w:type="gramStart"/>
            <w:r w:rsidR="003F3422" w:rsidRPr="00E00C74">
              <w:rPr>
                <w:rFonts w:cs="Arial"/>
                <w:color w:val="000000"/>
                <w:sz w:val="20"/>
              </w:rPr>
              <w:t>learning</w:t>
            </w:r>
            <w:proofErr w:type="gramEnd"/>
          </w:p>
          <w:p w14:paraId="6E7D5A25" w14:textId="77777777" w:rsidR="00B2038A" w:rsidRPr="00E00C74" w:rsidRDefault="00B2038A" w:rsidP="00985397">
            <w:pPr>
              <w:spacing w:before="60"/>
              <w:ind w:left="720"/>
              <w:jc w:val="left"/>
              <w:rPr>
                <w:rFonts w:cs="Arial"/>
                <w:color w:val="000000"/>
                <w:sz w:val="20"/>
              </w:rPr>
            </w:pPr>
          </w:p>
          <w:p w14:paraId="5A5C176D" w14:textId="4629FD16" w:rsidR="004E5D6C" w:rsidRDefault="00EA2682" w:rsidP="00985397">
            <w:pPr>
              <w:pStyle w:val="Style2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/>
              <w:ind w:left="360"/>
              <w:jc w:val="left"/>
            </w:pPr>
            <w:r w:rsidRPr="00A97615">
              <w:t>How would you apply what you have learnt</w:t>
            </w:r>
            <w:r>
              <w:t xml:space="preserve"> during this skills programme</w:t>
            </w:r>
            <w:r w:rsidRPr="00A97615">
              <w:t xml:space="preserve"> in the workplace</w:t>
            </w:r>
            <w:r w:rsidR="004E5D6C" w:rsidRPr="00A97615">
              <w:t>?</w:t>
            </w:r>
          </w:p>
          <w:p w14:paraId="19FB9621" w14:textId="77777777" w:rsidR="004E5D6C" w:rsidRDefault="004E5D6C" w:rsidP="00985397">
            <w:pPr>
              <w:pStyle w:val="Style2"/>
              <w:pBdr>
                <w:between w:val="single" w:sz="4" w:space="1" w:color="auto"/>
              </w:pBdr>
              <w:spacing w:before="0"/>
            </w:pPr>
          </w:p>
          <w:p w14:paraId="63BB282F" w14:textId="77777777" w:rsidR="004E5D6C" w:rsidRDefault="004E5D6C" w:rsidP="00985397">
            <w:pPr>
              <w:pStyle w:val="Style2"/>
              <w:pBdr>
                <w:between w:val="single" w:sz="4" w:space="1" w:color="auto"/>
              </w:pBdr>
            </w:pPr>
          </w:p>
          <w:p w14:paraId="1E0175C2" w14:textId="77777777" w:rsidR="004E5D6C" w:rsidRDefault="004E5D6C" w:rsidP="00985397">
            <w:pPr>
              <w:pStyle w:val="Style2"/>
              <w:pBdr>
                <w:between w:val="single" w:sz="4" w:space="1" w:color="auto"/>
              </w:pBdr>
            </w:pPr>
          </w:p>
          <w:p w14:paraId="390F4F6C" w14:textId="77777777" w:rsidR="004E5D6C" w:rsidRDefault="004E5D6C" w:rsidP="00985397">
            <w:pPr>
              <w:pStyle w:val="Style2"/>
              <w:pBdr>
                <w:between w:val="single" w:sz="4" w:space="1" w:color="auto"/>
              </w:pBdr>
            </w:pPr>
          </w:p>
          <w:p w14:paraId="1B66A1B4" w14:textId="77777777" w:rsidR="004E5D6C" w:rsidRPr="00A97615" w:rsidRDefault="004E5D6C" w:rsidP="00985397">
            <w:pPr>
              <w:pStyle w:val="Style2"/>
              <w:pBdr>
                <w:between w:val="single" w:sz="4" w:space="1" w:color="auto"/>
              </w:pBdr>
              <w:spacing w:before="120"/>
            </w:pPr>
          </w:p>
          <w:p w14:paraId="4B562419" w14:textId="77777777" w:rsidR="004E5D6C" w:rsidRDefault="004E5D6C" w:rsidP="00985397">
            <w:pPr>
              <w:pStyle w:val="Style2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/>
              <w:ind w:left="360"/>
            </w:pPr>
            <w:r w:rsidRPr="00A97615">
              <w:t>What was the most significant thing you have learnt</w:t>
            </w:r>
            <w:r>
              <w:t xml:space="preserve"> in this programme</w:t>
            </w:r>
            <w:r w:rsidRPr="00A97615">
              <w:t>?</w:t>
            </w:r>
          </w:p>
          <w:p w14:paraId="42B3A547" w14:textId="6E0072B3" w:rsidR="004E5D6C" w:rsidRDefault="004E5D6C" w:rsidP="00985397">
            <w:pPr>
              <w:pStyle w:val="Style2"/>
              <w:pBdr>
                <w:between w:val="single" w:sz="4" w:space="1" w:color="auto"/>
              </w:pBdr>
              <w:spacing w:before="0"/>
            </w:pPr>
          </w:p>
          <w:p w14:paraId="00D8789A" w14:textId="77777777" w:rsidR="004E5D6C" w:rsidRDefault="004E5D6C" w:rsidP="00985397">
            <w:pPr>
              <w:pStyle w:val="Style2"/>
              <w:pBdr>
                <w:between w:val="single" w:sz="4" w:space="1" w:color="auto"/>
              </w:pBdr>
            </w:pPr>
          </w:p>
          <w:p w14:paraId="0B975D54" w14:textId="77777777" w:rsidR="004E5D6C" w:rsidRDefault="004E5D6C" w:rsidP="00985397">
            <w:pPr>
              <w:pStyle w:val="Style2"/>
              <w:pBdr>
                <w:between w:val="single" w:sz="4" w:space="1" w:color="auto"/>
              </w:pBdr>
            </w:pPr>
          </w:p>
          <w:p w14:paraId="48E40787" w14:textId="77777777" w:rsidR="004E5D6C" w:rsidRPr="00A97615" w:rsidRDefault="004E5D6C" w:rsidP="00985397">
            <w:pPr>
              <w:pStyle w:val="Style2"/>
              <w:pBdr>
                <w:between w:val="single" w:sz="4" w:space="1" w:color="auto"/>
              </w:pBdr>
              <w:spacing w:before="120"/>
            </w:pPr>
          </w:p>
          <w:p w14:paraId="6F01AB3B" w14:textId="77777777" w:rsidR="004E5D6C" w:rsidRDefault="004E5D6C" w:rsidP="00985397">
            <w:pPr>
              <w:pStyle w:val="Style2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/>
              <w:ind w:left="360"/>
            </w:pPr>
            <w:r w:rsidRPr="00A97615">
              <w:t>What do you think you still need to learn more about?</w:t>
            </w:r>
            <w:r>
              <w:t xml:space="preserve"> (Action Plan)</w:t>
            </w:r>
          </w:p>
          <w:p w14:paraId="2E12EF38" w14:textId="77777777" w:rsidR="004E5D6C" w:rsidRDefault="004E5D6C" w:rsidP="00985397">
            <w:pPr>
              <w:pStyle w:val="Style2"/>
              <w:pBdr>
                <w:between w:val="single" w:sz="4" w:space="1" w:color="auto"/>
              </w:pBdr>
              <w:spacing w:before="0"/>
            </w:pPr>
          </w:p>
          <w:p w14:paraId="277009B1" w14:textId="77777777" w:rsidR="004E5D6C" w:rsidRDefault="004E5D6C" w:rsidP="00985397">
            <w:pPr>
              <w:pStyle w:val="Style2"/>
              <w:pBdr>
                <w:between w:val="single" w:sz="4" w:space="1" w:color="auto"/>
              </w:pBdr>
            </w:pPr>
          </w:p>
          <w:p w14:paraId="103096AF" w14:textId="77777777" w:rsidR="004E5D6C" w:rsidRDefault="004E5D6C" w:rsidP="00985397">
            <w:pPr>
              <w:pStyle w:val="Style2"/>
              <w:pBdr>
                <w:between w:val="single" w:sz="4" w:space="1" w:color="auto"/>
              </w:pBdr>
            </w:pPr>
          </w:p>
          <w:p w14:paraId="331160B6" w14:textId="77777777" w:rsidR="004E5D6C" w:rsidRPr="00A97615" w:rsidRDefault="004E5D6C" w:rsidP="00985397">
            <w:pPr>
              <w:pStyle w:val="Style2"/>
              <w:pBdr>
                <w:between w:val="single" w:sz="4" w:space="1" w:color="auto"/>
              </w:pBdr>
            </w:pPr>
          </w:p>
          <w:p w14:paraId="3CB7F53E" w14:textId="77777777" w:rsidR="004E5D6C" w:rsidRDefault="004E5D6C" w:rsidP="00985397">
            <w:pPr>
              <w:pStyle w:val="Style2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/>
              <w:ind w:left="360"/>
            </w:pPr>
            <w:r w:rsidRPr="00A97615">
              <w:t xml:space="preserve">What </w:t>
            </w:r>
            <w:r>
              <w:t>did you enjoy most about the training?</w:t>
            </w:r>
          </w:p>
          <w:p w14:paraId="78481E2B" w14:textId="77777777" w:rsidR="004E5D6C" w:rsidRDefault="004E5D6C" w:rsidP="00985397">
            <w:pPr>
              <w:pStyle w:val="Style2"/>
              <w:pBdr>
                <w:between w:val="single" w:sz="4" w:space="1" w:color="auto"/>
              </w:pBdr>
              <w:spacing w:before="0"/>
            </w:pPr>
          </w:p>
          <w:p w14:paraId="01BA3EE0" w14:textId="77777777" w:rsidR="004E5D6C" w:rsidRDefault="004E5D6C" w:rsidP="00985397">
            <w:pPr>
              <w:pStyle w:val="Style2"/>
              <w:pBdr>
                <w:between w:val="single" w:sz="4" w:space="1" w:color="auto"/>
              </w:pBdr>
            </w:pPr>
          </w:p>
          <w:p w14:paraId="610AD68A" w14:textId="77777777" w:rsidR="004E5D6C" w:rsidRDefault="004E5D6C" w:rsidP="00985397">
            <w:pPr>
              <w:pStyle w:val="Style2"/>
              <w:pBdr>
                <w:between w:val="single" w:sz="4" w:space="1" w:color="auto"/>
              </w:pBdr>
            </w:pPr>
          </w:p>
          <w:p w14:paraId="77D54AB1" w14:textId="77777777" w:rsidR="004E5D6C" w:rsidRPr="00A97615" w:rsidRDefault="004E5D6C" w:rsidP="00985397">
            <w:pPr>
              <w:pStyle w:val="Style2"/>
              <w:pBdr>
                <w:between w:val="single" w:sz="4" w:space="1" w:color="auto"/>
              </w:pBdr>
            </w:pPr>
          </w:p>
          <w:p w14:paraId="4C9F61FC" w14:textId="77777777" w:rsidR="004E5D6C" w:rsidRDefault="004E5D6C" w:rsidP="00985397">
            <w:pPr>
              <w:pStyle w:val="Style2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/>
              <w:ind w:left="360"/>
            </w:pPr>
            <w:r>
              <w:t>If there was something about the training that you could change, what would it be?</w:t>
            </w:r>
          </w:p>
          <w:p w14:paraId="197ED9CA" w14:textId="77777777" w:rsidR="004E5D6C" w:rsidRDefault="004E5D6C" w:rsidP="00985397">
            <w:pPr>
              <w:pStyle w:val="Style2"/>
              <w:pBdr>
                <w:between w:val="single" w:sz="4" w:space="1" w:color="auto"/>
              </w:pBdr>
              <w:spacing w:before="0"/>
            </w:pPr>
          </w:p>
          <w:p w14:paraId="3275DAAC" w14:textId="77777777" w:rsidR="004E5D6C" w:rsidRDefault="004E5D6C" w:rsidP="00985397">
            <w:pPr>
              <w:pStyle w:val="Style2"/>
              <w:pBdr>
                <w:between w:val="single" w:sz="4" w:space="1" w:color="auto"/>
              </w:pBdr>
            </w:pPr>
          </w:p>
          <w:p w14:paraId="6E52CC7A" w14:textId="77777777" w:rsidR="004E5D6C" w:rsidRDefault="004E5D6C" w:rsidP="00985397">
            <w:pPr>
              <w:pStyle w:val="Style2"/>
              <w:pBdr>
                <w:between w:val="single" w:sz="4" w:space="1" w:color="auto"/>
              </w:pBdr>
            </w:pPr>
          </w:p>
          <w:p w14:paraId="797B55E9" w14:textId="77777777" w:rsidR="004E5D6C" w:rsidRDefault="004E5D6C" w:rsidP="00985397">
            <w:pPr>
              <w:pStyle w:val="Style2"/>
              <w:pBdr>
                <w:between w:val="single" w:sz="4" w:space="1" w:color="auto"/>
              </w:pBdr>
            </w:pPr>
          </w:p>
          <w:p w14:paraId="0B9BB393" w14:textId="77777777" w:rsidR="004E5D6C" w:rsidRPr="00B63E40" w:rsidRDefault="004E5D6C" w:rsidP="00985397"/>
        </w:tc>
      </w:tr>
    </w:tbl>
    <w:p w14:paraId="2B661306" w14:textId="77777777" w:rsidR="00C95992" w:rsidRDefault="00C95992" w:rsidP="00EA2682"/>
    <w:sectPr w:rsidR="00C95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F2377"/>
    <w:multiLevelType w:val="hybridMultilevel"/>
    <w:tmpl w:val="A52893F2"/>
    <w:lvl w:ilvl="0" w:tplc="16948C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607BE"/>
    <w:multiLevelType w:val="hybridMultilevel"/>
    <w:tmpl w:val="66261ACC"/>
    <w:lvl w:ilvl="0" w:tplc="9A02C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6C"/>
    <w:rsid w:val="000B41FE"/>
    <w:rsid w:val="00236942"/>
    <w:rsid w:val="00283032"/>
    <w:rsid w:val="003F3422"/>
    <w:rsid w:val="00471EEF"/>
    <w:rsid w:val="00473CD8"/>
    <w:rsid w:val="004E5139"/>
    <w:rsid w:val="004E5D6C"/>
    <w:rsid w:val="00650209"/>
    <w:rsid w:val="0092151F"/>
    <w:rsid w:val="009326E8"/>
    <w:rsid w:val="00957994"/>
    <w:rsid w:val="009B4791"/>
    <w:rsid w:val="00A37F87"/>
    <w:rsid w:val="00AF04ED"/>
    <w:rsid w:val="00B2038A"/>
    <w:rsid w:val="00B61676"/>
    <w:rsid w:val="00C95992"/>
    <w:rsid w:val="00D45D68"/>
    <w:rsid w:val="00EA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A72B"/>
  <w15:chartTrackingRefBased/>
  <w15:docId w15:val="{8A20B323-95D8-40E9-9482-F7FA0C78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D6C"/>
    <w:pPr>
      <w:spacing w:after="0" w:line="240" w:lineRule="auto"/>
      <w:jc w:val="both"/>
    </w:pPr>
    <w:rPr>
      <w:rFonts w:ascii="Arial" w:eastAsia="Times New Roman" w:hAnsi="Arial" w:cs="Times New Roman"/>
      <w:kern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E5D6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D6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customStyle="1" w:styleId="Style2">
    <w:name w:val="Style2"/>
    <w:basedOn w:val="Normal"/>
    <w:rsid w:val="004E5D6C"/>
    <w:pPr>
      <w:spacing w:before="80" w:after="80"/>
    </w:pPr>
    <w:rPr>
      <w:kern w:val="0"/>
      <w:sz w:val="20"/>
      <w:szCs w:val="24"/>
    </w:rPr>
  </w:style>
  <w:style w:type="paragraph" w:styleId="ListParagraph">
    <w:name w:val="List Paragraph"/>
    <w:basedOn w:val="Normal"/>
    <w:uiPriority w:val="34"/>
    <w:qFormat/>
    <w:rsid w:val="004E5D6C"/>
    <w:pPr>
      <w:ind w:left="720"/>
      <w:jc w:val="left"/>
    </w:pPr>
    <w:rPr>
      <w:rFonts w:ascii="Times New Roman" w:hAnsi="Times New Roman"/>
      <w:kern w:val="0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Moore</dc:creator>
  <cp:keywords/>
  <dc:description/>
  <cp:lastModifiedBy>Deryn Moore</cp:lastModifiedBy>
  <cp:revision>6</cp:revision>
  <dcterms:created xsi:type="dcterms:W3CDTF">2021-04-26T09:29:00Z</dcterms:created>
  <dcterms:modified xsi:type="dcterms:W3CDTF">2021-04-26T09:32:00Z</dcterms:modified>
</cp:coreProperties>
</file>